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2A" w:rsidRDefault="00D0192A" w:rsidP="00D0192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:rsidR="00D0192A" w:rsidRDefault="00D0192A" w:rsidP="00D0192A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>по проекту внесения изменений в проект планировки Привокзального района муниципального образования "Город Архангельск" в границах элемента планировочной структуры: ул. Нагорной площадью 9,2396 га</w:t>
      </w:r>
    </w:p>
    <w:p w:rsidR="00D0192A" w:rsidRDefault="00D0192A" w:rsidP="00D0192A">
      <w:pPr>
        <w:jc w:val="both"/>
        <w:rPr>
          <w:sz w:val="24"/>
          <w:szCs w:val="24"/>
        </w:rPr>
      </w:pPr>
    </w:p>
    <w:p w:rsidR="00D0192A" w:rsidRDefault="00D0192A" w:rsidP="00D0192A">
      <w:pPr>
        <w:jc w:val="both"/>
        <w:rPr>
          <w:sz w:val="24"/>
          <w:szCs w:val="24"/>
        </w:rPr>
      </w:pPr>
      <w:r>
        <w:rPr>
          <w:sz w:val="24"/>
          <w:szCs w:val="24"/>
        </w:rPr>
        <w:t>от "25" августа 2022 года</w:t>
      </w:r>
    </w:p>
    <w:p w:rsidR="00D0192A" w:rsidRDefault="00D0192A" w:rsidP="00D0192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D0192A" w:rsidRDefault="00D0192A" w:rsidP="00D0192A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 xml:space="preserve">по проекту внесения изменений в проект планировки Привокзального района муниципального образования "Город Архангельск" в границах элемента планировочной структуры: ул. Нагорной площадью 9,2396 га </w:t>
      </w:r>
      <w:r>
        <w:rPr>
          <w:bCs/>
          <w:sz w:val="26"/>
          <w:szCs w:val="26"/>
        </w:rPr>
        <w:t xml:space="preserve">проводились в период </w:t>
      </w:r>
      <w:r>
        <w:rPr>
          <w:sz w:val="26"/>
          <w:szCs w:val="26"/>
        </w:rPr>
        <w:t xml:space="preserve">с "12" августа 2022 года по "23" августа 2022 года. </w:t>
      </w:r>
    </w:p>
    <w:p w:rsidR="00D0192A" w:rsidRDefault="00D0192A" w:rsidP="00D0192A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D0192A" w:rsidRDefault="00D0192A" w:rsidP="00D0192A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D0192A" w:rsidRDefault="00D0192A" w:rsidP="00D0192A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протокола общественных обсуждений по проекту внесения изменений в проект планировки Привокзального района муниципального образования "Город Архангельск" в границах элемента планировочной структуры: ул. Нагорной площадью 9,2396 га </w:t>
      </w:r>
      <w:r>
        <w:rPr>
          <w:bCs/>
          <w:sz w:val="26"/>
          <w:szCs w:val="26"/>
        </w:rPr>
        <w:t xml:space="preserve">от 24 августа 2022 года Комиссией по землепользованию и застройке городского округа "Город Архангельск" </w:t>
      </w:r>
      <w:r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D0192A" w:rsidRDefault="00D0192A" w:rsidP="00D0192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D0192A" w:rsidTr="00D01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2A" w:rsidRDefault="00D019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2A" w:rsidRDefault="00D019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2A" w:rsidRDefault="00D019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2A" w:rsidRDefault="00D019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D0192A" w:rsidTr="00D01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2A" w:rsidRDefault="00D019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2A" w:rsidRDefault="00D019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2A" w:rsidRDefault="00D019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2A" w:rsidRDefault="00D019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D0192A" w:rsidRDefault="00D0192A" w:rsidP="00D0192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D0192A" w:rsidTr="00D01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2A" w:rsidRDefault="00D019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2A" w:rsidRDefault="00D019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2A" w:rsidRDefault="00D019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2A" w:rsidRDefault="00D019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D0192A" w:rsidTr="00D01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2A" w:rsidRDefault="00D019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2A" w:rsidRDefault="00D019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2A" w:rsidRDefault="00D019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2A" w:rsidRDefault="00D019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D0192A" w:rsidRDefault="00D0192A" w:rsidP="00D0192A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Выводы по результатам общественных обсуждений:</w:t>
      </w:r>
    </w:p>
    <w:p w:rsidR="00D0192A" w:rsidRDefault="00D0192A" w:rsidP="00D0192A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Рекомендовать одобрить </w:t>
      </w:r>
      <w:r>
        <w:rPr>
          <w:sz w:val="26"/>
          <w:szCs w:val="26"/>
        </w:rPr>
        <w:t>проект внесения изменений в проект планировки Привокзального района муниципального образования "Город Архангельск" в границах элемента планировочной структуры: ул. Нагорной площадью 9,2396 га.</w:t>
      </w:r>
    </w:p>
    <w:p w:rsidR="00D0192A" w:rsidRDefault="00D0192A" w:rsidP="00D0192A">
      <w:pPr>
        <w:rPr>
          <w:bCs/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D0192A" w:rsidRPr="00D0192A" w:rsidTr="00D0192A">
        <w:tc>
          <w:tcPr>
            <w:tcW w:w="6345" w:type="dxa"/>
            <w:hideMark/>
          </w:tcPr>
          <w:p w:rsidR="00D0192A" w:rsidRPr="00D0192A" w:rsidRDefault="00D0192A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bookmarkStart w:id="0" w:name="_GoBack"/>
            <w:r w:rsidRPr="00D0192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Председатель Комиссии </w:t>
            </w:r>
          </w:p>
          <w:p w:rsidR="00D0192A" w:rsidRPr="00D0192A" w:rsidRDefault="00D0192A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0192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D0192A" w:rsidRPr="00D0192A" w:rsidRDefault="00D0192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0192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D0192A" w:rsidRPr="00D0192A" w:rsidRDefault="00D0192A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0192A" w:rsidRPr="00D0192A" w:rsidRDefault="00D0192A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0192A" w:rsidRPr="00D0192A" w:rsidRDefault="00D0192A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0192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И.В. Арсентьев</w:t>
            </w:r>
          </w:p>
        </w:tc>
      </w:tr>
      <w:bookmarkEnd w:id="0"/>
    </w:tbl>
    <w:p w:rsidR="00C17667" w:rsidRPr="00D0192A" w:rsidRDefault="00C17667" w:rsidP="00D0192A"/>
    <w:sectPr w:rsidR="00C17667" w:rsidRPr="00D0192A" w:rsidSect="00CF576E">
      <w:pgSz w:w="11906" w:h="16838"/>
      <w:pgMar w:top="568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FC3"/>
    <w:rsid w:val="00040FC3"/>
    <w:rsid w:val="00292950"/>
    <w:rsid w:val="00612B89"/>
    <w:rsid w:val="00AB31E5"/>
    <w:rsid w:val="00BC2FAE"/>
    <w:rsid w:val="00C17667"/>
    <w:rsid w:val="00CF576E"/>
    <w:rsid w:val="00D0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6E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FAE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6E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FAE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4</cp:revision>
  <dcterms:created xsi:type="dcterms:W3CDTF">2022-08-30T06:27:00Z</dcterms:created>
  <dcterms:modified xsi:type="dcterms:W3CDTF">2022-09-05T05:26:00Z</dcterms:modified>
</cp:coreProperties>
</file>